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D5A2" w14:textId="21ADF2A0" w:rsidR="00553EE9" w:rsidRPr="008723E0" w:rsidRDefault="00DC677C" w:rsidP="000A4518">
      <w:pPr>
        <w:pageBreakBefore/>
        <w:tabs>
          <w:tab w:val="center" w:pos="4677"/>
          <w:tab w:val="left" w:pos="8385"/>
        </w:tabs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20</w:t>
      </w:r>
      <w:r w:rsidR="007377C7">
        <w:rPr>
          <w:rFonts w:ascii="Arial" w:hAnsi="Arial" w:cs="Arial"/>
          <w:b/>
          <w:bCs/>
          <w:color w:val="000000" w:themeColor="text1"/>
          <w:sz w:val="32"/>
          <w:szCs w:val="32"/>
        </w:rPr>
        <w:t>.09</w:t>
      </w:r>
      <w:r w:rsidR="00553EE9"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.202</w:t>
      </w:r>
      <w:r w:rsidR="00631AA5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 w:rsidR="00553EE9"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Г. №</w:t>
      </w:r>
      <w:r w:rsidR="008E1B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7</w:t>
      </w:r>
      <w:r w:rsidR="00003C65">
        <w:rPr>
          <w:rFonts w:ascii="Arial" w:hAnsi="Arial" w:cs="Arial"/>
          <w:b/>
          <w:bCs/>
          <w:color w:val="000000" w:themeColor="text1"/>
          <w:sz w:val="32"/>
          <w:szCs w:val="32"/>
        </w:rPr>
        <w:t>09</w:t>
      </w:r>
      <w:r w:rsidR="00553EE9"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-П</w:t>
      </w:r>
    </w:p>
    <w:p w14:paraId="44468F67" w14:textId="77777777" w:rsidR="00553EE9" w:rsidRPr="008723E0" w:rsidRDefault="00553EE9" w:rsidP="002B0D1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14:paraId="61F83D74" w14:textId="77777777" w:rsidR="00553EE9" w:rsidRPr="008723E0" w:rsidRDefault="00553EE9" w:rsidP="002B0D1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14:paraId="0B5A7F95" w14:textId="77777777" w:rsidR="00553EE9" w:rsidRPr="008723E0" w:rsidRDefault="00553EE9" w:rsidP="002B0D1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МУНИЦИПАЛЬНОЕ ОБРАЗОВАНИЕ</w:t>
      </w:r>
    </w:p>
    <w:p w14:paraId="29DD34F2" w14:textId="77777777" w:rsidR="00553EE9" w:rsidRPr="008723E0" w:rsidRDefault="00553EE9" w:rsidP="002B0D1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«АЛАРСКИЙ РАЙОН»</w:t>
      </w:r>
    </w:p>
    <w:p w14:paraId="2644FC23" w14:textId="77777777" w:rsidR="00553EE9" w:rsidRPr="008723E0" w:rsidRDefault="00553EE9" w:rsidP="002B0D19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</w:t>
      </w:r>
    </w:p>
    <w:p w14:paraId="3F89847C" w14:textId="77777777" w:rsidR="00553EE9" w:rsidRPr="008723E0" w:rsidRDefault="00553EE9" w:rsidP="002B0D1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14:paraId="19AC649D" w14:textId="77777777" w:rsidR="00553EE9" w:rsidRPr="00405073" w:rsidRDefault="00553EE9" w:rsidP="002B0D19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highlight w:val="green"/>
        </w:rPr>
      </w:pPr>
    </w:p>
    <w:p w14:paraId="059C8D2B" w14:textId="5A44A335" w:rsidR="00553EE9" w:rsidRPr="00405073" w:rsidRDefault="00553EE9" w:rsidP="002B0D1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highlight w:val="green"/>
        </w:rPr>
      </w:pPr>
      <w:r w:rsidRPr="008D6B4E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Б ИТОГАХ ЛЕТНЕЙ ОЗДОРОВИТЕЛЬНОЙ </w:t>
      </w:r>
      <w:r w:rsidR="007377C7" w:rsidRPr="007377C7">
        <w:rPr>
          <w:rFonts w:ascii="Arial" w:hAnsi="Arial" w:cs="Arial"/>
          <w:b/>
          <w:bCs/>
          <w:color w:val="000000" w:themeColor="text1"/>
          <w:sz w:val="32"/>
          <w:szCs w:val="32"/>
        </w:rPr>
        <w:t>К</w:t>
      </w:r>
      <w:r w:rsidR="002D014A">
        <w:rPr>
          <w:rFonts w:ascii="Arial" w:hAnsi="Arial" w:cs="Arial"/>
          <w:b/>
          <w:bCs/>
          <w:color w:val="000000" w:themeColor="text1"/>
          <w:sz w:val="32"/>
          <w:szCs w:val="32"/>
        </w:rPr>
        <w:t>А</w:t>
      </w:r>
      <w:r w:rsidR="007377C7" w:rsidRPr="007377C7">
        <w:rPr>
          <w:rFonts w:ascii="Arial" w:hAnsi="Arial" w:cs="Arial"/>
          <w:b/>
          <w:bCs/>
          <w:color w:val="000000" w:themeColor="text1"/>
          <w:sz w:val="32"/>
          <w:szCs w:val="32"/>
        </w:rPr>
        <w:t>МПАНИИ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202</w:t>
      </w:r>
      <w:r w:rsidR="00631AA5">
        <w:rPr>
          <w:rFonts w:ascii="Arial" w:hAnsi="Arial" w:cs="Arial"/>
          <w:b/>
          <w:bCs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ГОДА</w:t>
      </w:r>
    </w:p>
    <w:p w14:paraId="61E04B96" w14:textId="77777777" w:rsidR="00553EE9" w:rsidRPr="00405073" w:rsidRDefault="00553EE9" w:rsidP="000B232F">
      <w:pPr>
        <w:spacing w:after="0" w:line="240" w:lineRule="auto"/>
        <w:jc w:val="center"/>
        <w:rPr>
          <w:rFonts w:ascii="Arial" w:hAnsi="Arial" w:cs="Arial"/>
          <w:color w:val="000000" w:themeColor="text1"/>
          <w:highlight w:val="green"/>
        </w:rPr>
      </w:pPr>
    </w:p>
    <w:p w14:paraId="74C0B6B2" w14:textId="4804AC5E" w:rsidR="00553EE9" w:rsidRPr="00405073" w:rsidRDefault="00553EE9" w:rsidP="00553EE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highlight w:val="green"/>
        </w:rPr>
      </w:pPr>
      <w:r w:rsidRPr="008723E0">
        <w:rPr>
          <w:rFonts w:ascii="Arial" w:hAnsi="Arial" w:cs="Arial"/>
          <w:color w:val="000000" w:themeColor="text1"/>
          <w:sz w:val="24"/>
          <w:szCs w:val="24"/>
        </w:rPr>
        <w:t>Заслушав информацию председателя МКУ «Комитет по образованию» Бутухановой Н.К. «О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 итогах летней оздоровительной </w:t>
      </w:r>
      <w:r w:rsidR="007377C7" w:rsidRPr="007377C7">
        <w:rPr>
          <w:rFonts w:ascii="Arial" w:hAnsi="Arial" w:cs="Arial"/>
          <w:color w:val="000000" w:themeColor="text1"/>
          <w:sz w:val="24"/>
          <w:szCs w:val="24"/>
        </w:rPr>
        <w:t>ка</w:t>
      </w:r>
      <w:r w:rsidRPr="007377C7">
        <w:rPr>
          <w:rFonts w:ascii="Arial" w:hAnsi="Arial" w:cs="Arial"/>
          <w:color w:val="000000" w:themeColor="text1"/>
          <w:sz w:val="24"/>
          <w:szCs w:val="24"/>
        </w:rPr>
        <w:t>мпании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631AA5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года»</w:t>
      </w:r>
      <w:r w:rsidRPr="008723E0">
        <w:rPr>
          <w:rFonts w:ascii="Arial" w:hAnsi="Arial" w:cs="Arial"/>
          <w:color w:val="000000" w:themeColor="text1"/>
          <w:sz w:val="24"/>
          <w:szCs w:val="24"/>
        </w:rPr>
        <w:t>, руководствуясь Федеральным законом от 29 декабря 2012 года № 273-ФЗ «Об образовании в Российской Федерации», Уставом муниципального образования «Аларский район»,</w:t>
      </w:r>
    </w:p>
    <w:p w14:paraId="202DB883" w14:textId="77777777" w:rsidR="00553EE9" w:rsidRPr="00405073" w:rsidRDefault="00553EE9" w:rsidP="00553EE9">
      <w:pPr>
        <w:spacing w:after="0"/>
        <w:ind w:firstLine="567"/>
        <w:jc w:val="center"/>
        <w:rPr>
          <w:rFonts w:ascii="Arial" w:hAnsi="Arial" w:cs="Arial"/>
          <w:color w:val="000000" w:themeColor="text1"/>
          <w:highlight w:val="green"/>
        </w:rPr>
      </w:pPr>
    </w:p>
    <w:p w14:paraId="150C3828" w14:textId="77777777" w:rsidR="00553EE9" w:rsidRPr="008723E0" w:rsidRDefault="00553EE9" w:rsidP="000B23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23E0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14:paraId="10D323B6" w14:textId="77777777" w:rsidR="00553EE9" w:rsidRPr="008D6B4E" w:rsidRDefault="00553EE9" w:rsidP="000B232F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</w:rPr>
      </w:pPr>
    </w:p>
    <w:p w14:paraId="0F0DB40B" w14:textId="5769888F" w:rsidR="00553EE9" w:rsidRPr="000B232F" w:rsidRDefault="000B232F" w:rsidP="000B232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Информацию «Об итогах летней оздоровительной </w:t>
      </w:r>
      <w:r w:rsidR="007377C7" w:rsidRPr="007377C7">
        <w:rPr>
          <w:rFonts w:ascii="Arial" w:hAnsi="Arial" w:cs="Arial"/>
          <w:color w:val="000000" w:themeColor="text1"/>
          <w:sz w:val="24"/>
          <w:szCs w:val="24"/>
        </w:rPr>
        <w:t>ка</w:t>
      </w:r>
      <w:r w:rsidR="00553EE9" w:rsidRPr="007377C7">
        <w:rPr>
          <w:rFonts w:ascii="Arial" w:hAnsi="Arial" w:cs="Arial"/>
          <w:color w:val="000000" w:themeColor="text1"/>
          <w:sz w:val="24"/>
          <w:szCs w:val="24"/>
        </w:rPr>
        <w:t>мпании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106AB4">
        <w:rPr>
          <w:rFonts w:ascii="Arial" w:hAnsi="Arial" w:cs="Arial"/>
          <w:color w:val="000000" w:themeColor="text1"/>
          <w:sz w:val="24"/>
          <w:szCs w:val="24"/>
        </w:rPr>
        <w:t>3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 года» принять к сведению (приложение).</w:t>
      </w:r>
    </w:p>
    <w:p w14:paraId="1BC0C2F2" w14:textId="34861875" w:rsidR="00553EE9" w:rsidRPr="000B232F" w:rsidRDefault="000B232F" w:rsidP="000B232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>МКУ «Комитет по образованию» (Бутуханова Н.К.), Комитету по ЖКХ</w:t>
      </w:r>
      <w:r w:rsidR="008E1BB5">
        <w:rPr>
          <w:rFonts w:ascii="Arial" w:hAnsi="Arial" w:cs="Arial"/>
          <w:color w:val="000000" w:themeColor="text1"/>
          <w:sz w:val="24"/>
          <w:szCs w:val="24"/>
        </w:rPr>
        <w:t>, транспорту, связи, капитальному строительству и архитектуре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1BB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«Аларский район» 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>(Мишков А.П.) своевременно провести необходимые мероприятия к началу организации отдыха, занятости, оздоровления обучающихся образовательных организаций Аларского района в летний период 202</w:t>
      </w:r>
      <w:r w:rsidR="00631AA5">
        <w:rPr>
          <w:rFonts w:ascii="Arial" w:hAnsi="Arial" w:cs="Arial"/>
          <w:color w:val="000000" w:themeColor="text1"/>
          <w:sz w:val="24"/>
          <w:szCs w:val="24"/>
        </w:rPr>
        <w:t>4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14:paraId="4D037330" w14:textId="13D682BE" w:rsidR="00553EE9" w:rsidRDefault="000B232F" w:rsidP="000B232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>Комитету по финансам администрации муниципального образования «Аларский район (Цыренов Б.Д.) профинансировать мероприятия по организации отдыха, занятости, оздоровления обучающихся образовательных организаций Аларского района в летний период 202</w:t>
      </w:r>
      <w:r w:rsidR="00106AB4">
        <w:rPr>
          <w:rFonts w:ascii="Arial" w:hAnsi="Arial" w:cs="Arial"/>
          <w:color w:val="000000" w:themeColor="text1"/>
          <w:sz w:val="24"/>
          <w:szCs w:val="24"/>
        </w:rPr>
        <w:t>4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14:paraId="2B0636D2" w14:textId="30665E73" w:rsidR="000A4518" w:rsidRDefault="000A4518" w:rsidP="000A45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C677C">
        <w:rPr>
          <w:rFonts w:ascii="Arial" w:hAnsi="Arial" w:cs="Arial"/>
          <w:color w:val="000000" w:themeColor="text1"/>
          <w:sz w:val="24"/>
          <w:szCs w:val="24"/>
        </w:rPr>
        <w:t>Всем о</w:t>
      </w:r>
      <w:r w:rsidR="00BD0CCE">
        <w:rPr>
          <w:rFonts w:ascii="Arial" w:hAnsi="Arial" w:cs="Arial"/>
          <w:color w:val="000000" w:themeColor="text1"/>
          <w:sz w:val="24"/>
          <w:szCs w:val="24"/>
        </w:rPr>
        <w:t>бразовательным организациям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77C">
        <w:rPr>
          <w:rFonts w:ascii="Arial" w:hAnsi="Arial" w:cs="Arial"/>
          <w:color w:val="000000" w:themeColor="text1"/>
          <w:sz w:val="24"/>
          <w:szCs w:val="24"/>
        </w:rPr>
        <w:t>Аларского района</w:t>
      </w:r>
      <w:r w:rsidR="000F0B85">
        <w:rPr>
          <w:rFonts w:ascii="Arial" w:hAnsi="Arial" w:cs="Arial"/>
          <w:color w:val="000000" w:themeColor="text1"/>
          <w:sz w:val="24"/>
          <w:szCs w:val="24"/>
        </w:rPr>
        <w:t xml:space="preserve"> и МБУ ОЛ «Мечта» им. В.В. Кузина</w:t>
      </w:r>
      <w:r w:rsidR="00DC67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FE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03C65">
        <w:rPr>
          <w:rFonts w:ascii="Arial" w:hAnsi="Arial" w:cs="Arial"/>
          <w:color w:val="000000" w:themeColor="text1"/>
          <w:sz w:val="24"/>
          <w:szCs w:val="24"/>
        </w:rPr>
        <w:t>новом 2023-</w:t>
      </w:r>
      <w:r w:rsidR="00D72FE8">
        <w:rPr>
          <w:rFonts w:ascii="Arial" w:hAnsi="Arial" w:cs="Arial"/>
          <w:color w:val="000000" w:themeColor="text1"/>
          <w:sz w:val="24"/>
          <w:szCs w:val="24"/>
        </w:rPr>
        <w:t xml:space="preserve">2024 году </w:t>
      </w:r>
      <w:r>
        <w:rPr>
          <w:rFonts w:ascii="Arial" w:hAnsi="Arial" w:cs="Arial"/>
          <w:color w:val="000000" w:themeColor="text1"/>
          <w:sz w:val="24"/>
          <w:szCs w:val="24"/>
        </w:rPr>
        <w:t>прин</w:t>
      </w:r>
      <w:r w:rsidR="00DC677C">
        <w:rPr>
          <w:rFonts w:ascii="Arial" w:hAnsi="Arial" w:cs="Arial"/>
          <w:color w:val="000000" w:themeColor="text1"/>
          <w:sz w:val="24"/>
          <w:szCs w:val="24"/>
        </w:rPr>
        <w:t>ять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активное участие в разработке проектов</w:t>
      </w:r>
      <w:r w:rsidR="00F63735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3DE">
        <w:rPr>
          <w:rFonts w:ascii="Arial" w:hAnsi="Arial" w:cs="Arial"/>
          <w:color w:val="000000" w:themeColor="text1"/>
          <w:sz w:val="24"/>
          <w:szCs w:val="24"/>
        </w:rPr>
        <w:t>с</w:t>
      </w:r>
      <w:r w:rsidR="002C002F">
        <w:rPr>
          <w:rFonts w:ascii="Arial" w:hAnsi="Arial" w:cs="Arial"/>
          <w:color w:val="000000" w:themeColor="text1"/>
          <w:sz w:val="24"/>
          <w:szCs w:val="24"/>
        </w:rPr>
        <w:t xml:space="preserve"> направлени</w:t>
      </w:r>
      <w:r w:rsidR="00A153DE">
        <w:rPr>
          <w:rFonts w:ascii="Arial" w:hAnsi="Arial" w:cs="Arial"/>
          <w:color w:val="000000" w:themeColor="text1"/>
          <w:sz w:val="24"/>
          <w:szCs w:val="24"/>
        </w:rPr>
        <w:t>ем</w:t>
      </w:r>
      <w:r w:rsidR="002C002F">
        <w:rPr>
          <w:rFonts w:ascii="Arial" w:hAnsi="Arial" w:cs="Arial"/>
          <w:color w:val="000000" w:themeColor="text1"/>
          <w:sz w:val="24"/>
          <w:szCs w:val="24"/>
        </w:rPr>
        <w:t xml:space="preserve"> необходимых пакетов документов в различные федеральные и региональные фонды, для улучшения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материально-технической базы оздоровительных лагерей дневного пребывания</w:t>
      </w:r>
      <w:r w:rsidR="002C002F">
        <w:rPr>
          <w:rFonts w:ascii="Arial" w:hAnsi="Arial" w:cs="Arial"/>
          <w:color w:val="000000" w:themeColor="text1"/>
          <w:sz w:val="24"/>
          <w:szCs w:val="24"/>
        </w:rPr>
        <w:t xml:space="preserve"> и МБУ ОЛ «Мечта»  им. В.В. Кузина.</w:t>
      </w:r>
    </w:p>
    <w:p w14:paraId="1866D7E6" w14:textId="2871F347" w:rsidR="00553EE9" w:rsidRPr="000B232F" w:rsidRDefault="000A4518" w:rsidP="000A45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B232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53EE9" w:rsidRPr="000B232F">
        <w:rPr>
          <w:rFonts w:ascii="Arial" w:eastAsia="Times New Roman" w:hAnsi="Arial" w:cs="Arial"/>
          <w:color w:val="000000" w:themeColor="text1"/>
          <w:sz w:val="24"/>
          <w:szCs w:val="24"/>
        </w:rPr>
        <w:t>Установить, что настоящее постановление вступает в силу с момента подписания.</w:t>
      </w:r>
    </w:p>
    <w:p w14:paraId="3C7555C4" w14:textId="3BD1431B" w:rsidR="00553EE9" w:rsidRPr="000B232F" w:rsidRDefault="000B232F" w:rsidP="000B232F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="00553EE9" w:rsidRPr="000B232F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631AA5">
        <w:rPr>
          <w:rFonts w:ascii="Arial" w:eastAsia="Times New Roman" w:hAnsi="Arial" w:cs="Arial"/>
          <w:color w:val="000000" w:themeColor="text1"/>
          <w:sz w:val="24"/>
          <w:szCs w:val="24"/>
        </w:rPr>
        <w:t>Атутов С.Л</w:t>
      </w:r>
      <w:r w:rsidR="00553EE9" w:rsidRPr="000B232F">
        <w:rPr>
          <w:rFonts w:ascii="Arial" w:eastAsia="Times New Roman" w:hAnsi="Arial" w:cs="Arial"/>
          <w:color w:val="000000" w:themeColor="text1"/>
          <w:sz w:val="24"/>
          <w:szCs w:val="24"/>
        </w:rPr>
        <w:t>.).</w:t>
      </w:r>
    </w:p>
    <w:p w14:paraId="7C68176B" w14:textId="77777777" w:rsidR="00553EE9" w:rsidRPr="000B232F" w:rsidRDefault="000B232F" w:rsidP="000B232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553EE9" w:rsidRPr="000B232F"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В.В. Сагадарову.</w:t>
      </w:r>
    </w:p>
    <w:p w14:paraId="40574E32" w14:textId="77777777" w:rsidR="00553EE9" w:rsidRPr="008723E0" w:rsidRDefault="00553EE9" w:rsidP="00553EE9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</w:p>
    <w:p w14:paraId="705FA469" w14:textId="77777777" w:rsidR="00553EE9" w:rsidRPr="008723E0" w:rsidRDefault="00553EE9" w:rsidP="00553EE9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</w:p>
    <w:p w14:paraId="20333E97" w14:textId="77777777" w:rsidR="00553EE9" w:rsidRPr="000B232F" w:rsidRDefault="00553EE9" w:rsidP="00553EE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32F">
        <w:rPr>
          <w:rFonts w:ascii="Arial" w:hAnsi="Arial" w:cs="Arial"/>
          <w:color w:val="000000" w:themeColor="text1"/>
          <w:sz w:val="24"/>
          <w:szCs w:val="24"/>
        </w:rPr>
        <w:t>Мэр района</w:t>
      </w:r>
    </w:p>
    <w:p w14:paraId="68F4F6CD" w14:textId="77777777" w:rsidR="004975DA" w:rsidRPr="000B232F" w:rsidRDefault="00553EE9" w:rsidP="00553EE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B232F">
        <w:rPr>
          <w:rFonts w:ascii="Arial" w:hAnsi="Arial" w:cs="Arial"/>
          <w:color w:val="000000" w:themeColor="text1"/>
          <w:sz w:val="24"/>
          <w:szCs w:val="24"/>
        </w:rPr>
        <w:t>Р.В. Дульбеев</w:t>
      </w:r>
    </w:p>
    <w:p w14:paraId="18AD0F69" w14:textId="77777777" w:rsidR="00553EE9" w:rsidRPr="00405073" w:rsidRDefault="00553EE9" w:rsidP="00553EE9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234E910" w14:textId="77777777" w:rsidR="00553EE9" w:rsidRPr="00405073" w:rsidRDefault="00553EE9" w:rsidP="00553EE9">
      <w:pPr>
        <w:spacing w:after="0" w:line="240" w:lineRule="auto"/>
        <w:ind w:left="5398" w:firstLine="567"/>
        <w:jc w:val="right"/>
        <w:rPr>
          <w:rFonts w:ascii="Courier New" w:eastAsia="Times New Roman" w:hAnsi="Courier New" w:cs="Courier New"/>
          <w:color w:val="000000" w:themeColor="text1"/>
        </w:rPr>
      </w:pPr>
      <w:r w:rsidRPr="00405073">
        <w:rPr>
          <w:rFonts w:ascii="Courier New" w:eastAsia="Times New Roman" w:hAnsi="Courier New" w:cs="Courier New"/>
          <w:color w:val="000000" w:themeColor="text1"/>
        </w:rPr>
        <w:t xml:space="preserve">Приложение </w:t>
      </w:r>
    </w:p>
    <w:p w14:paraId="02DDF451" w14:textId="77777777" w:rsidR="00553EE9" w:rsidRPr="00405073" w:rsidRDefault="00553EE9" w:rsidP="00553EE9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  <w:color w:val="000000" w:themeColor="text1"/>
        </w:rPr>
      </w:pPr>
      <w:r w:rsidRPr="00405073">
        <w:rPr>
          <w:rFonts w:ascii="Courier New" w:eastAsia="Times New Roman" w:hAnsi="Courier New" w:cs="Courier New"/>
          <w:color w:val="000000" w:themeColor="text1"/>
        </w:rPr>
        <w:t xml:space="preserve">к постановлению администрации  </w:t>
      </w:r>
    </w:p>
    <w:p w14:paraId="17F27150" w14:textId="77777777" w:rsidR="00553EE9" w:rsidRPr="00405073" w:rsidRDefault="002B0D19" w:rsidP="00553EE9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lastRenderedPageBreak/>
        <w:t>МО</w:t>
      </w:r>
      <w:r w:rsidR="00553EE9" w:rsidRPr="00405073">
        <w:rPr>
          <w:rFonts w:ascii="Courier New" w:eastAsia="Times New Roman" w:hAnsi="Courier New" w:cs="Courier New"/>
          <w:color w:val="000000" w:themeColor="text1"/>
        </w:rPr>
        <w:t xml:space="preserve"> «Аларский район» </w:t>
      </w:r>
    </w:p>
    <w:p w14:paraId="4AF1D225" w14:textId="78490D7D" w:rsidR="00553EE9" w:rsidRPr="00405073" w:rsidRDefault="00553EE9" w:rsidP="00553EE9">
      <w:pPr>
        <w:spacing w:after="0" w:line="240" w:lineRule="auto"/>
        <w:ind w:left="5398" w:hanging="13"/>
        <w:jc w:val="right"/>
        <w:rPr>
          <w:rFonts w:ascii="Courier New" w:eastAsia="Times New Roman" w:hAnsi="Courier New" w:cs="Courier New"/>
          <w:color w:val="000000" w:themeColor="text1"/>
        </w:rPr>
      </w:pPr>
      <w:r w:rsidRPr="00405073">
        <w:rPr>
          <w:rFonts w:ascii="Courier New" w:eastAsia="Times New Roman" w:hAnsi="Courier New" w:cs="Courier New"/>
          <w:color w:val="000000" w:themeColor="text1"/>
        </w:rPr>
        <w:t xml:space="preserve">от </w:t>
      </w:r>
      <w:r w:rsidR="002E4129">
        <w:rPr>
          <w:rFonts w:ascii="Courier New" w:eastAsia="Times New Roman" w:hAnsi="Courier New" w:cs="Courier New"/>
          <w:color w:val="000000" w:themeColor="text1"/>
        </w:rPr>
        <w:t>2</w:t>
      </w:r>
      <w:r w:rsidR="00631AA5">
        <w:rPr>
          <w:rFonts w:ascii="Courier New" w:eastAsia="Times New Roman" w:hAnsi="Courier New" w:cs="Courier New"/>
          <w:color w:val="000000" w:themeColor="text1"/>
        </w:rPr>
        <w:t>0</w:t>
      </w:r>
      <w:r w:rsidRPr="00405073">
        <w:rPr>
          <w:rFonts w:ascii="Courier New" w:eastAsia="Times New Roman" w:hAnsi="Courier New" w:cs="Courier New"/>
          <w:color w:val="000000" w:themeColor="text1"/>
        </w:rPr>
        <w:t>.0</w:t>
      </w:r>
      <w:r>
        <w:rPr>
          <w:rFonts w:ascii="Courier New" w:eastAsia="Times New Roman" w:hAnsi="Courier New" w:cs="Courier New"/>
          <w:color w:val="000000" w:themeColor="text1"/>
        </w:rPr>
        <w:t>9</w:t>
      </w:r>
      <w:r w:rsidRPr="00405073">
        <w:rPr>
          <w:rFonts w:ascii="Courier New" w:eastAsia="Times New Roman" w:hAnsi="Courier New" w:cs="Courier New"/>
          <w:color w:val="000000" w:themeColor="text1"/>
        </w:rPr>
        <w:t>.202</w:t>
      </w:r>
      <w:r w:rsidR="00631AA5">
        <w:rPr>
          <w:rFonts w:ascii="Courier New" w:eastAsia="Times New Roman" w:hAnsi="Courier New" w:cs="Courier New"/>
          <w:color w:val="000000" w:themeColor="text1"/>
        </w:rPr>
        <w:t>3</w:t>
      </w:r>
      <w:r w:rsidRPr="00405073">
        <w:rPr>
          <w:rFonts w:ascii="Courier New" w:eastAsia="Times New Roman" w:hAnsi="Courier New" w:cs="Courier New"/>
          <w:color w:val="000000" w:themeColor="text1"/>
        </w:rPr>
        <w:t xml:space="preserve"> г. №</w:t>
      </w:r>
      <w:r w:rsidR="002E4129">
        <w:rPr>
          <w:rFonts w:ascii="Courier New" w:eastAsia="Times New Roman" w:hAnsi="Courier New" w:cs="Courier New"/>
          <w:color w:val="000000" w:themeColor="text1"/>
        </w:rPr>
        <w:t>709</w:t>
      </w:r>
      <w:r w:rsidRPr="00405073">
        <w:rPr>
          <w:rFonts w:ascii="Courier New" w:eastAsia="Times New Roman" w:hAnsi="Courier New" w:cs="Courier New"/>
          <w:color w:val="000000" w:themeColor="text1"/>
        </w:rPr>
        <w:t>-п</w:t>
      </w:r>
    </w:p>
    <w:p w14:paraId="356AE05C" w14:textId="77777777" w:rsidR="00B51811" w:rsidRDefault="00B51811" w:rsidP="004975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B9D7875" w14:textId="1F8466DD" w:rsidR="00553EE9" w:rsidRPr="000B232F" w:rsidRDefault="000B232F" w:rsidP="004975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highlight w:val="green"/>
        </w:rPr>
      </w:pPr>
      <w:r w:rsidRPr="000B232F">
        <w:rPr>
          <w:rFonts w:ascii="Arial" w:hAnsi="Arial" w:cs="Arial"/>
          <w:b/>
          <w:sz w:val="30"/>
          <w:szCs w:val="30"/>
        </w:rPr>
        <w:t xml:space="preserve">Об </w:t>
      </w:r>
      <w:r>
        <w:rPr>
          <w:rFonts w:ascii="Arial" w:hAnsi="Arial" w:cs="Arial"/>
          <w:b/>
          <w:sz w:val="30"/>
          <w:szCs w:val="30"/>
        </w:rPr>
        <w:t>итогах летней оздоровительной к</w:t>
      </w:r>
      <w:r w:rsidR="007377C7">
        <w:rPr>
          <w:rFonts w:ascii="Arial" w:hAnsi="Arial" w:cs="Arial"/>
          <w:b/>
          <w:sz w:val="30"/>
          <w:szCs w:val="30"/>
        </w:rPr>
        <w:t>а</w:t>
      </w:r>
      <w:r w:rsidRPr="007377C7">
        <w:rPr>
          <w:rFonts w:ascii="Arial" w:hAnsi="Arial" w:cs="Arial"/>
          <w:b/>
          <w:sz w:val="30"/>
          <w:szCs w:val="30"/>
        </w:rPr>
        <w:t>мпании</w:t>
      </w:r>
      <w:r>
        <w:rPr>
          <w:rFonts w:ascii="Arial" w:hAnsi="Arial" w:cs="Arial"/>
          <w:b/>
          <w:sz w:val="30"/>
          <w:szCs w:val="30"/>
        </w:rPr>
        <w:t xml:space="preserve"> 202</w:t>
      </w:r>
      <w:r w:rsidR="00631AA5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г.</w:t>
      </w:r>
    </w:p>
    <w:p w14:paraId="2322E37E" w14:textId="77777777" w:rsidR="00553EE9" w:rsidRPr="007E7141" w:rsidRDefault="00553EE9" w:rsidP="00497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2620E" w14:textId="77777777" w:rsidR="008F5C84" w:rsidRPr="00792342" w:rsidRDefault="008F5C84" w:rsidP="00E818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eastAsia="Times New Roman" w:hAnsi="Arial" w:cs="Arial"/>
          <w:sz w:val="24"/>
          <w:szCs w:val="24"/>
        </w:rPr>
        <w:t>Количество детей, охваченных различными формами отдыха и оздоровления на территории МО «Аларский район» в 2023 году, составило 1287 детей, из общего числа обучающихся 2917 человека, что составляет 44%.</w:t>
      </w:r>
    </w:p>
    <w:p w14:paraId="2D387D87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eastAsia="Times New Roman" w:hAnsi="Arial" w:cs="Arial"/>
          <w:sz w:val="24"/>
          <w:szCs w:val="24"/>
        </w:rPr>
        <w:t>Из них:</w:t>
      </w:r>
    </w:p>
    <w:p w14:paraId="6B347C58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eastAsia="Times New Roman" w:hAnsi="Arial" w:cs="Arial"/>
          <w:sz w:val="24"/>
          <w:szCs w:val="24"/>
        </w:rPr>
        <w:t>- в 17 лагерях дневного пребывания, организованных на базе ОО– 927 человек;</w:t>
      </w:r>
    </w:p>
    <w:p w14:paraId="57932B6C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eastAsia="Times New Roman" w:hAnsi="Arial" w:cs="Arial"/>
          <w:sz w:val="24"/>
          <w:szCs w:val="24"/>
        </w:rPr>
        <w:t>- в ОЛ «Мечта» им. В.В. Кузина – 360 человек, в 3 смены: 1 смена– 120 детей из семей, находящихся в трудной жизненной ситуации, 2 смена – 120 детей из семей, работающих родителей; 3 смена – 120 детей из семей, находящихся в трудной жизненной ситуации.. Стоимость путевки составила 26 439,00 руб.</w:t>
      </w:r>
    </w:p>
    <w:p w14:paraId="43F5C299" w14:textId="627EE2FD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eastAsia="Times New Roman" w:hAnsi="Arial" w:cs="Arial"/>
          <w:sz w:val="24"/>
          <w:szCs w:val="24"/>
        </w:rPr>
        <w:t>В лагерях дневного пребывания и в оздоровительном лагере «Мечта» им. В.В.</w:t>
      </w:r>
      <w:r w:rsidR="00E34309">
        <w:rPr>
          <w:rFonts w:ascii="Arial" w:eastAsia="Times New Roman" w:hAnsi="Arial" w:cs="Arial"/>
          <w:sz w:val="24"/>
          <w:szCs w:val="24"/>
        </w:rPr>
        <w:t xml:space="preserve"> </w:t>
      </w:r>
      <w:r w:rsidRPr="00792342">
        <w:rPr>
          <w:rFonts w:ascii="Arial" w:eastAsia="Times New Roman" w:hAnsi="Arial" w:cs="Arial"/>
          <w:sz w:val="24"/>
          <w:szCs w:val="24"/>
        </w:rPr>
        <w:t>Кузина были охвачены 100 % несовершеннолетних, состоящих на различных видах профилактического учёта (всего на различных учётах на 01.06.2023 года состоял 61 ребёнок).</w:t>
      </w:r>
    </w:p>
    <w:p w14:paraId="463744CB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В летний период 2023 года было трудоустроено 120 несовершеннолетних по линии Центра занятости населения, образовательных организаций и администраций поселения. 14 несовершеннолетних обучающихся в настоящее время трудоустроены в МО «Кутулик», МО «Зоны». Финансирование из местного бюджета на создание временных рабочих мест для обучающихся 14-18 лет составило 483414 руб.</w:t>
      </w:r>
    </w:p>
    <w:p w14:paraId="5156F816" w14:textId="77777777" w:rsidR="008F5C84" w:rsidRPr="00792342" w:rsidRDefault="008F5C84" w:rsidP="008F5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ab/>
      </w:r>
      <w:r w:rsidRPr="00792342">
        <w:rPr>
          <w:rFonts w:ascii="Arial" w:hAnsi="Arial" w:cs="Arial"/>
          <w:sz w:val="24"/>
          <w:szCs w:val="24"/>
          <w:u w:val="single"/>
        </w:rPr>
        <w:t>Лагеря дневного пребывания</w:t>
      </w:r>
    </w:p>
    <w:p w14:paraId="107843C1" w14:textId="7CE9B9AC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К началу оздоровительного сезона все 17 образовательных организаций получили</w:t>
      </w:r>
      <w:r w:rsidR="007975A3">
        <w:rPr>
          <w:rFonts w:ascii="Arial" w:hAnsi="Arial" w:cs="Arial"/>
          <w:sz w:val="24"/>
          <w:szCs w:val="24"/>
        </w:rPr>
        <w:t xml:space="preserve"> </w:t>
      </w:r>
      <w:r w:rsidRPr="00792342">
        <w:rPr>
          <w:rFonts w:ascii="Arial" w:hAnsi="Arial" w:cs="Arial"/>
          <w:sz w:val="24"/>
          <w:szCs w:val="24"/>
        </w:rPr>
        <w:t xml:space="preserve">положительные санитарно-эпидемиологические заключения на соответствие условиям оздоровительного лагеря дневного пребывания (МБОУ Бахтайская СОШ находится на капитальном ремонте). Этому предшествовала большая подготовительная работа ОО, связанная с первоначальным получением рядом образовательных организаций, отрицательных заключений. Всего при подготовке было затрачено 6 476 496,57 рубля. </w:t>
      </w:r>
    </w:p>
    <w:p w14:paraId="70CBFBD5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Основными финансово затратными и трудоемкими были мероприятия, которые прописаны предписаниями Роспотребнадзора:</w:t>
      </w:r>
    </w:p>
    <w:p w14:paraId="5C890779" w14:textId="2A52CEE4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 xml:space="preserve">1. </w:t>
      </w:r>
      <w:r w:rsidR="00E34309">
        <w:rPr>
          <w:rFonts w:ascii="Arial" w:hAnsi="Arial" w:cs="Arial"/>
          <w:sz w:val="24"/>
          <w:szCs w:val="24"/>
        </w:rPr>
        <w:t>С</w:t>
      </w:r>
      <w:r w:rsidRPr="00792342">
        <w:rPr>
          <w:rFonts w:ascii="Arial" w:hAnsi="Arial" w:cs="Arial"/>
          <w:sz w:val="24"/>
          <w:szCs w:val="24"/>
        </w:rPr>
        <w:t xml:space="preserve">троительство пристроя теплого туалета к зданию МБОУ Ангарской СОШ, стоимостью 2 460 900,00 рублей (сентябрь-октябрь 2022г) </w:t>
      </w:r>
    </w:p>
    <w:p w14:paraId="0FF098C8" w14:textId="77777777" w:rsidR="008F5C84" w:rsidRPr="00792342" w:rsidRDefault="008F5C84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2. Реконструкция помещений здания МБОУ Иванической СОШ под туалеты, стоимостью 551 500,00 рублей (сентябрь-октябрь 2022г)</w:t>
      </w:r>
    </w:p>
    <w:p w14:paraId="1C21F2BF" w14:textId="042AABE7" w:rsidR="008F5C84" w:rsidRDefault="000865CF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5C84" w:rsidRPr="00792342">
        <w:rPr>
          <w:rFonts w:ascii="Arial" w:hAnsi="Arial" w:cs="Arial"/>
          <w:sz w:val="24"/>
          <w:szCs w:val="24"/>
        </w:rPr>
        <w:t>. Реконструкция помещений здания МБОУ Идеальской СОШ под туалеты, стоимостью 57 818,00 рублей (май 2023г)</w:t>
      </w:r>
      <w:r w:rsidR="00B51811">
        <w:rPr>
          <w:rFonts w:ascii="Arial" w:hAnsi="Arial" w:cs="Arial"/>
          <w:sz w:val="24"/>
          <w:szCs w:val="24"/>
        </w:rPr>
        <w:t>.</w:t>
      </w:r>
    </w:p>
    <w:p w14:paraId="32A03388" w14:textId="77777777" w:rsidR="00B51811" w:rsidRDefault="00B51811" w:rsidP="000865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3857CF" w14:textId="36039774" w:rsidR="008F5C84" w:rsidRPr="00B51811" w:rsidRDefault="008F5C84" w:rsidP="00585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811">
        <w:rPr>
          <w:rFonts w:ascii="Arial" w:hAnsi="Arial" w:cs="Arial"/>
          <w:sz w:val="24"/>
          <w:szCs w:val="24"/>
        </w:rPr>
        <w:t>Общее финансирование</w:t>
      </w:r>
      <w:r w:rsidR="00B51811">
        <w:rPr>
          <w:rFonts w:ascii="Arial" w:hAnsi="Arial" w:cs="Arial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6510"/>
        <w:gridCol w:w="2137"/>
      </w:tblGrid>
      <w:tr w:rsidR="008F5C84" w:rsidRPr="00585706" w14:paraId="5036A565" w14:textId="77777777" w:rsidTr="00232210">
        <w:trPr>
          <w:trHeight w:val="327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D496A" w14:textId="77777777" w:rsidR="008F5C84" w:rsidRPr="00B51811" w:rsidRDefault="008F5C84" w:rsidP="005857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№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6173E" w14:textId="77777777" w:rsidR="008F5C84" w:rsidRPr="00B51811" w:rsidRDefault="008F5C84" w:rsidP="005857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65C10" w14:textId="77777777" w:rsidR="008F5C84" w:rsidRPr="00B51811" w:rsidRDefault="008F5C84" w:rsidP="005857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Финансирование (руб.)</w:t>
            </w:r>
          </w:p>
        </w:tc>
      </w:tr>
      <w:tr w:rsidR="008F5C84" w:rsidRPr="00585706" w14:paraId="214A3BA1" w14:textId="77777777" w:rsidTr="00232210">
        <w:trPr>
          <w:trHeight w:val="136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3F21A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BA431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Дератизация и дезинфекция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6AFFC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155 070,09</w:t>
            </w:r>
          </w:p>
        </w:tc>
      </w:tr>
      <w:tr w:rsidR="008F5C84" w:rsidRPr="00585706" w14:paraId="0F7BD5E0" w14:textId="77777777" w:rsidTr="00232210">
        <w:trPr>
          <w:trHeight w:val="155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E443D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CAD34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Аккарицидная обработка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D83F2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118 290,22</w:t>
            </w:r>
          </w:p>
        </w:tc>
      </w:tr>
      <w:tr w:rsidR="008F5C84" w:rsidRPr="00585706" w14:paraId="0C60605D" w14:textId="77777777" w:rsidTr="00232210">
        <w:trPr>
          <w:trHeight w:val="317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8A8A0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9C915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 xml:space="preserve">Производственный контроль 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404FF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495 227,11</w:t>
            </w:r>
          </w:p>
        </w:tc>
      </w:tr>
      <w:tr w:rsidR="008F5C84" w:rsidRPr="00585706" w14:paraId="7111FA98" w14:textId="77777777" w:rsidTr="00232210">
        <w:trPr>
          <w:trHeight w:val="324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D8C54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D4EDD" w14:textId="4F6859A5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Хоз</w:t>
            </w:r>
            <w:r w:rsidR="007975A3">
              <w:rPr>
                <w:rFonts w:ascii="Courier New" w:hAnsi="Courier New" w:cs="Courier New"/>
              </w:rPr>
              <w:t>.</w:t>
            </w:r>
            <w:r w:rsidRPr="00585706">
              <w:rPr>
                <w:rFonts w:ascii="Courier New" w:hAnsi="Courier New" w:cs="Courier New"/>
              </w:rPr>
              <w:t>расходы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75C70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240 000,00</w:t>
            </w:r>
          </w:p>
        </w:tc>
      </w:tr>
      <w:tr w:rsidR="008F5C84" w:rsidRPr="00585706" w14:paraId="0D2AB3C3" w14:textId="77777777" w:rsidTr="00232210">
        <w:trPr>
          <w:trHeight w:val="204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7851D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5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A98F4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Приобретение посуды, кухонного инвентаря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AA64E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221 950,00</w:t>
            </w:r>
          </w:p>
        </w:tc>
      </w:tr>
      <w:tr w:rsidR="008F5C84" w:rsidRPr="00585706" w14:paraId="5C10091A" w14:textId="77777777" w:rsidTr="00232210">
        <w:trPr>
          <w:trHeight w:val="536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F06DF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77A59" w14:textId="5D5157D4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 xml:space="preserve">Приобретение технологического </w:t>
            </w:r>
            <w:r w:rsidR="007975A3" w:rsidRPr="00585706">
              <w:rPr>
                <w:rFonts w:ascii="Courier New" w:hAnsi="Courier New" w:cs="Courier New"/>
              </w:rPr>
              <w:t>оборудования (</w:t>
            </w:r>
            <w:r w:rsidRPr="00585706">
              <w:rPr>
                <w:rFonts w:ascii="Courier New" w:hAnsi="Courier New" w:cs="Courier New"/>
              </w:rPr>
              <w:t>водонагреватель,  электропечи, конфорки и т.д.)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D59F0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157 590,00</w:t>
            </w:r>
          </w:p>
        </w:tc>
      </w:tr>
      <w:tr w:rsidR="008F5C84" w:rsidRPr="00792342" w14:paraId="36AE4EDA" w14:textId="77777777" w:rsidTr="00232210">
        <w:trPr>
          <w:trHeight w:val="598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A1E22" w14:textId="77777777" w:rsidR="008F5C84" w:rsidRPr="00585706" w:rsidRDefault="008F5C84" w:rsidP="00D37F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7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2E993" w14:textId="22B392C6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Текущий ремонт ОО (стройматериалы, окна, смесители, насосная станция, насос для скважины, смесители и тд.)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7838B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720 860,96</w:t>
            </w:r>
          </w:p>
        </w:tc>
      </w:tr>
      <w:tr w:rsidR="008F5C84" w:rsidRPr="00792342" w14:paraId="18A3FC2E" w14:textId="77777777" w:rsidTr="00232210">
        <w:trPr>
          <w:trHeight w:val="284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3D5A3" w14:textId="77777777" w:rsidR="008F5C84" w:rsidRPr="00585706" w:rsidRDefault="008F5C84" w:rsidP="00D37F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8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C342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 xml:space="preserve">Энтеровирус и кишечная инфекция 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A63D0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118 845,00</w:t>
            </w:r>
          </w:p>
        </w:tc>
      </w:tr>
      <w:tr w:rsidR="008F5C84" w:rsidRPr="00792342" w14:paraId="0D4049AF" w14:textId="77777777" w:rsidTr="00232210">
        <w:trPr>
          <w:trHeight w:val="311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E2D7A" w14:textId="77777777" w:rsidR="008F5C84" w:rsidRPr="00585706" w:rsidRDefault="008F5C84" w:rsidP="00D37F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38713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Бактериологическое исследование продуктов в рамках подготовки к ЛДП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1B101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16 034,58</w:t>
            </w:r>
          </w:p>
        </w:tc>
      </w:tr>
      <w:tr w:rsidR="008F5C84" w:rsidRPr="00792342" w14:paraId="39E1778D" w14:textId="77777777" w:rsidTr="00232210">
        <w:trPr>
          <w:trHeight w:val="185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77BA3" w14:textId="77777777" w:rsidR="008F5C84" w:rsidRPr="00585706" w:rsidRDefault="008F5C84" w:rsidP="00D37F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F1DD8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Подвоз детей на ЛДП (ГСМ)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8A43C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350 463,53</w:t>
            </w:r>
          </w:p>
        </w:tc>
      </w:tr>
      <w:tr w:rsidR="008F5C84" w:rsidRPr="00792342" w14:paraId="3F718771" w14:textId="77777777" w:rsidTr="00232210">
        <w:trPr>
          <w:trHeight w:val="278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42954" w14:textId="77777777" w:rsidR="008F5C84" w:rsidRPr="00585706" w:rsidRDefault="008F5C84" w:rsidP="00D37F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22B79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Исследование воды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A7E05" w14:textId="77777777" w:rsidR="008F5C84" w:rsidRPr="00585706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44 002,08</w:t>
            </w:r>
          </w:p>
        </w:tc>
      </w:tr>
      <w:tr w:rsidR="00585706" w:rsidRPr="00792342" w14:paraId="589763A9" w14:textId="77777777" w:rsidTr="00232210">
        <w:trPr>
          <w:trHeight w:val="200"/>
        </w:trPr>
        <w:tc>
          <w:tcPr>
            <w:tcW w:w="721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31377" w14:textId="11D986ED" w:rsidR="00585706" w:rsidRPr="00585706" w:rsidRDefault="00585706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Итого</w:t>
            </w:r>
            <w:r w:rsidR="007975A3">
              <w:rPr>
                <w:rFonts w:ascii="Courier New" w:hAnsi="Courier New" w:cs="Courier New"/>
              </w:rPr>
              <w:t>:</w:t>
            </w:r>
          </w:p>
        </w:tc>
        <w:tc>
          <w:tcPr>
            <w:tcW w:w="2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E8956" w14:textId="77777777" w:rsidR="00585706" w:rsidRPr="00585706" w:rsidRDefault="00585706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5706">
              <w:rPr>
                <w:rFonts w:ascii="Courier New" w:hAnsi="Courier New" w:cs="Courier New"/>
              </w:rPr>
              <w:t>2 699 898,57</w:t>
            </w:r>
          </w:p>
        </w:tc>
      </w:tr>
    </w:tbl>
    <w:p w14:paraId="52D240C1" w14:textId="77777777" w:rsidR="008F5C84" w:rsidRPr="00792342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92342">
        <w:rPr>
          <w:rFonts w:ascii="Arial" w:hAnsi="Arial" w:cs="Arial"/>
          <w:b w:val="0"/>
          <w:sz w:val="24"/>
          <w:szCs w:val="24"/>
        </w:rPr>
        <w:t>Итого в рамках подготовки лагерей дневного пребывания на базе общеобразовательных организаций к оздоровительному сезону 2023 года были проведены мероприятия на общую сумму – 5 770 116,57 рублей</w:t>
      </w:r>
    </w:p>
    <w:p w14:paraId="2B666508" w14:textId="09C2C297" w:rsidR="008F5C84" w:rsidRPr="00792342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792342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МБУ ОЛ «Мечта» им. В.В.Кузина</w:t>
      </w:r>
    </w:p>
    <w:p w14:paraId="0A500D97" w14:textId="77777777" w:rsidR="008F5C84" w:rsidRPr="00792342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1 сезон – 07.06-25.06 120 детей ТЖС (Аларский, Заларинский, Черемховский районы);</w:t>
      </w:r>
    </w:p>
    <w:p w14:paraId="3C261559" w14:textId="77777777" w:rsidR="008F5C84" w:rsidRPr="00792342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2 сезон – 29.06-19.07   120 детей (работающие родители Аларский, Черемховский районы);</w:t>
      </w:r>
    </w:p>
    <w:p w14:paraId="1C3FB387" w14:textId="77777777" w:rsidR="00585706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3 сезон – 22.07-11.08   120 детей ТЖС (Аларский район).</w:t>
      </w:r>
    </w:p>
    <w:p w14:paraId="22C59929" w14:textId="77777777" w:rsidR="00585706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85706">
        <w:rPr>
          <w:rFonts w:ascii="Arial" w:hAnsi="Arial" w:cs="Arial"/>
          <w:b w:val="0"/>
          <w:bCs w:val="0"/>
          <w:sz w:val="24"/>
          <w:szCs w:val="24"/>
        </w:rPr>
        <w:t xml:space="preserve">Образовательную деятельность осуществлял педагогический отряд </w:t>
      </w:r>
      <w:r w:rsidR="0058570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</w:t>
      </w:r>
      <w:r w:rsidR="00585706" w:rsidRPr="00585706">
        <w:rPr>
          <w:rFonts w:ascii="Arial" w:hAnsi="Arial" w:cs="Arial"/>
          <w:b w:val="0"/>
          <w:bCs w:val="0"/>
          <w:sz w:val="24"/>
          <w:szCs w:val="24"/>
        </w:rPr>
        <w:t>г. Иркутск</w:t>
      </w:r>
      <w:r w:rsidRPr="00585706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BA1AE54" w14:textId="77777777" w:rsidR="00585706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hAnsi="Arial" w:cs="Arial"/>
          <w:b w:val="0"/>
          <w:bCs w:val="0"/>
          <w:sz w:val="24"/>
          <w:szCs w:val="24"/>
        </w:rPr>
        <w:t xml:space="preserve">В рамках подготовки оздоровительного сезона руководителем лагеря Тарковой И.В. была подана заявка в Министерство социального развития, опеки и попечительства Иркутской области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на укрепление материально технической базы в МБУ ОЛ «Мечта» им. В.В. Кузина в 2023 году. По результатам конкурсного отбора комиссией принято решение выделить из областного бюджета бюджету муниципального образования «Аларский район» денежные средства в размере 2 223 336,00 руб., при условии софинансирования за счет средств местного бюджета в размере 167 348,00 руб</w:t>
      </w:r>
      <w:r w:rsid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.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</w:p>
    <w:p w14:paraId="0D8B1E7C" w14:textId="77777777" w:rsidR="00585706" w:rsidRDefault="008F5C84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На выделенные денежные средства приобретено следующее:</w:t>
      </w:r>
    </w:p>
    <w:p w14:paraId="473CFA2A" w14:textId="08704A14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1.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Производственный стол для пищеблока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(5 шт.)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3271CFA5" w14:textId="1334A3CF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2.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Стеллаж для продуктов питания в складские помещения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(2 шт.)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69E24C04" w14:textId="025F9FD4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3.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Сантехника (смесители, душевые поддоны, краны, гофры, моечные ванны и т.д.)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77F5586F" w14:textId="75791BEE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4.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Дверь входная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(5 шт.)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08ABBDC0" w14:textId="2490F529" w:rsidR="00585706" w:rsidRPr="00585706" w:rsidRDefault="00585706" w:rsidP="00585706">
      <w:pPr>
        <w:pStyle w:val="2"/>
        <w:shd w:val="clear" w:color="auto" w:fill="FBFBFB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5.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ab/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Лакокрасочные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и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строительные материалы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(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использовались для текущего ремонта, как внутри помещений, так и снаружи, всех жилых помещений 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6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корпусов, медпункта, столовой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);</w:t>
      </w:r>
    </w:p>
    <w:p w14:paraId="0EDF494D" w14:textId="5BA0D2A5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6.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Мягкий инвентарь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(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подушки, одеяло, покрывало, тюль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);</w:t>
      </w:r>
    </w:p>
    <w:p w14:paraId="3C03F8FE" w14:textId="5E65448C" w:rsidR="00585706" w:rsidRPr="00585706" w:rsidRDefault="00585706" w:rsidP="00585706">
      <w:pPr>
        <w:pStyle w:val="2"/>
        <w:shd w:val="clear" w:color="auto" w:fill="FBFBFB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7.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ab/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Принтер, музыкальная аппаратура (колонки,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микрофоны, проектор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             </w:t>
      </w: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диско-шар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4A8C8E8A" w14:textId="49212203" w:rsidR="00585706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8.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Бензопила, дрель-шуруповерт, триммер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;</w:t>
      </w:r>
    </w:p>
    <w:p w14:paraId="47E3505A" w14:textId="548CCB42" w:rsidR="008F5C84" w:rsidRPr="00585706" w:rsidRDefault="00585706" w:rsidP="00585706">
      <w:pPr>
        <w:pStyle w:val="2"/>
        <w:shd w:val="clear" w:color="auto" w:fill="FBFBFB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9. 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Стол письменный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(</w:t>
      </w:r>
      <w:r w:rsidR="008F5C84" w:rsidRPr="0058570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3 шт.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);</w:t>
      </w:r>
    </w:p>
    <w:p w14:paraId="768E7884" w14:textId="55F7A77E" w:rsidR="008F5C84" w:rsidRPr="00792342" w:rsidRDefault="008F5C84" w:rsidP="005857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 xml:space="preserve">Основным мероприятием, финансируемым из местного бюджета, явилось исполнение предписания </w:t>
      </w:r>
      <w:r w:rsidR="00585706">
        <w:rPr>
          <w:rFonts w:ascii="Arial" w:hAnsi="Arial" w:cs="Arial"/>
          <w:sz w:val="24"/>
          <w:szCs w:val="24"/>
        </w:rPr>
        <w:t>Территориального отделения</w:t>
      </w:r>
      <w:r w:rsidRPr="00792342">
        <w:rPr>
          <w:rFonts w:ascii="Arial" w:hAnsi="Arial" w:cs="Arial"/>
          <w:sz w:val="24"/>
          <w:szCs w:val="24"/>
        </w:rPr>
        <w:t xml:space="preserve"> Управления Роспотребнадзора по Иркутской области в </w:t>
      </w:r>
      <w:r w:rsidR="00585706" w:rsidRPr="00792342">
        <w:rPr>
          <w:rFonts w:ascii="Arial" w:hAnsi="Arial" w:cs="Arial"/>
          <w:sz w:val="24"/>
          <w:szCs w:val="24"/>
        </w:rPr>
        <w:t>г. Черемхово</w:t>
      </w:r>
      <w:r w:rsidRPr="00792342">
        <w:rPr>
          <w:rFonts w:ascii="Arial" w:hAnsi="Arial" w:cs="Arial"/>
          <w:sz w:val="24"/>
          <w:szCs w:val="24"/>
        </w:rPr>
        <w:t xml:space="preserve">, Черемховском и Аларском районах, </w:t>
      </w:r>
      <w:r w:rsidR="00585706" w:rsidRPr="00792342">
        <w:rPr>
          <w:rFonts w:ascii="Arial" w:hAnsi="Arial" w:cs="Arial"/>
          <w:sz w:val="24"/>
          <w:szCs w:val="24"/>
        </w:rPr>
        <w:t>г. Свирске</w:t>
      </w:r>
      <w:r w:rsidRPr="00792342">
        <w:rPr>
          <w:rFonts w:ascii="Arial" w:hAnsi="Arial" w:cs="Arial"/>
          <w:sz w:val="24"/>
          <w:szCs w:val="24"/>
        </w:rPr>
        <w:t xml:space="preserve"> – ремонт пищеблока. Данное мероприятие проведено на общую сумму – 3 625 054,00 рублей.</w:t>
      </w:r>
    </w:p>
    <w:p w14:paraId="52B24867" w14:textId="18E1699D" w:rsidR="008F5C84" w:rsidRPr="00792342" w:rsidRDefault="008F5C84" w:rsidP="008F5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lastRenderedPageBreak/>
        <w:t xml:space="preserve"> </w:t>
      </w:r>
      <w:r w:rsidR="00585706">
        <w:rPr>
          <w:rFonts w:ascii="Arial" w:hAnsi="Arial" w:cs="Arial"/>
          <w:sz w:val="24"/>
          <w:szCs w:val="24"/>
        </w:rPr>
        <w:tab/>
      </w:r>
      <w:r w:rsidRPr="00792342">
        <w:rPr>
          <w:rFonts w:ascii="Arial" w:hAnsi="Arial" w:cs="Arial"/>
          <w:sz w:val="24"/>
          <w:szCs w:val="24"/>
        </w:rPr>
        <w:t>Также была ежегодная подготовка по следующим мероприятиям с финансированием из местного бюджета.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6514"/>
        <w:gridCol w:w="2268"/>
      </w:tblGrid>
      <w:tr w:rsidR="008F5C84" w:rsidRPr="00585706" w14:paraId="1312D7DE" w14:textId="77777777" w:rsidTr="0077440E">
        <w:trPr>
          <w:trHeight w:val="48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0795A" w14:textId="77777777" w:rsidR="008F5C84" w:rsidRPr="00B51811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№</w:t>
            </w:r>
          </w:p>
        </w:tc>
        <w:tc>
          <w:tcPr>
            <w:tcW w:w="6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C34AE" w14:textId="77777777" w:rsidR="008F5C84" w:rsidRPr="00B51811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DDFE3" w14:textId="77777777" w:rsidR="008F5C84" w:rsidRPr="00B51811" w:rsidRDefault="008F5C84" w:rsidP="005857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1811">
              <w:rPr>
                <w:rFonts w:ascii="Courier New" w:hAnsi="Courier New" w:cs="Courier New"/>
              </w:rPr>
              <w:t>Финансирование (руб.)</w:t>
            </w:r>
          </w:p>
        </w:tc>
      </w:tr>
      <w:tr w:rsidR="008F5C84" w:rsidRPr="00585706" w14:paraId="28FAA0E3" w14:textId="77777777" w:rsidTr="00B51811">
        <w:trPr>
          <w:trHeight w:val="18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00F4D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7EAE5" w14:textId="77777777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РТС Тендер, банковские услуги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B1894" w14:textId="3112C0FE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78 164,66   </w:t>
            </w:r>
          </w:p>
        </w:tc>
      </w:tr>
      <w:tr w:rsidR="008F5C84" w:rsidRPr="00585706" w14:paraId="23692BF5" w14:textId="77777777" w:rsidTr="00DE419B">
        <w:trPr>
          <w:trHeight w:val="34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AE401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9D568" w14:textId="425865CE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Л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абораторное исследование качества питьевой воды, производственный контроль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C9E7E" w14:textId="15246A67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kern w:val="24"/>
              </w:rPr>
              <w:t>97078,69</w:t>
            </w:r>
          </w:p>
        </w:tc>
      </w:tr>
      <w:tr w:rsidR="008F5C84" w:rsidRPr="00585706" w14:paraId="21B7933A" w14:textId="77777777" w:rsidTr="00DE419B">
        <w:trPr>
          <w:trHeight w:val="268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80F7A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67B02" w14:textId="49947376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А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ккарицидная, лаврицидная обработка</w:t>
            </w: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,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д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ератизация, дезинсекция.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9E4B3" w14:textId="16534FAD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158 177,80   </w:t>
            </w:r>
          </w:p>
        </w:tc>
      </w:tr>
      <w:tr w:rsidR="008F5C84" w:rsidRPr="00585706" w14:paraId="2EABF358" w14:textId="77777777" w:rsidTr="00B51811">
        <w:trPr>
          <w:trHeight w:val="235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7D6A3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1F864" w14:textId="2B0C9710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О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храна Росгвардия (монтаж и пусконаладка охранной сигнализации)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2F19E" w14:textId="5042FB43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45 434,50   </w:t>
            </w:r>
          </w:p>
        </w:tc>
      </w:tr>
      <w:tr w:rsidR="008F5C84" w:rsidRPr="00585706" w14:paraId="77440C82" w14:textId="77777777" w:rsidTr="00B51811">
        <w:trPr>
          <w:trHeight w:val="43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3529C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4E3C5" w14:textId="6F8AA256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Т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ехническое обслуживание объектов сигнала пожарной сигнализации, монтаж АПС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2BFC8" w14:textId="55E5D81C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126 744,15   </w:t>
            </w:r>
          </w:p>
        </w:tc>
      </w:tr>
      <w:tr w:rsidR="008F5C84" w:rsidRPr="00585706" w14:paraId="0C844F6F" w14:textId="77777777" w:rsidTr="00B51811">
        <w:trPr>
          <w:trHeight w:val="27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0C18E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E0E79" w14:textId="13CD9111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Э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лектротовары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E0009" w14:textId="424CE57B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50 157,10   </w:t>
            </w:r>
          </w:p>
        </w:tc>
      </w:tr>
      <w:tr w:rsidR="008F5C84" w:rsidRPr="00585706" w14:paraId="671C9E3D" w14:textId="77777777" w:rsidTr="00B51811">
        <w:trPr>
          <w:trHeight w:val="25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81A08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B9466" w14:textId="4B4E1FB9" w:rsidR="008F5C84" w:rsidRPr="00585706" w:rsidRDefault="00585706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Х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оз</w:t>
            </w:r>
            <w:r w:rsidR="007975A3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. 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товары (моющие средства)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8F1B0" w14:textId="1B0C68BE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50 000,00   </w:t>
            </w:r>
          </w:p>
        </w:tc>
      </w:tr>
      <w:tr w:rsidR="008F5C84" w:rsidRPr="00585706" w14:paraId="45458589" w14:textId="77777777" w:rsidTr="00B51811">
        <w:trPr>
          <w:trHeight w:val="91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F77EE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8C346" w14:textId="2B081DCD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С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трахование детей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817CB" w14:textId="461AF852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45 360,00   </w:t>
            </w:r>
          </w:p>
        </w:tc>
      </w:tr>
      <w:tr w:rsidR="008F5C84" w:rsidRPr="00585706" w14:paraId="46B90EF4" w14:textId="77777777" w:rsidTr="00B51811">
        <w:trPr>
          <w:trHeight w:val="2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0BADA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D0E1E" w14:textId="56C05304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М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атериалы для текущего ремонта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37555" w14:textId="7A60CFEF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147 300,00   </w:t>
            </w:r>
          </w:p>
        </w:tc>
      </w:tr>
      <w:tr w:rsidR="008F5C84" w:rsidRPr="00585706" w14:paraId="617945BE" w14:textId="77777777" w:rsidTr="00B51811">
        <w:trPr>
          <w:trHeight w:val="335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F6EA6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49F22" w14:textId="76C4F05C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У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слуги физической охраны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9CA78" w14:textId="6F21AFC3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270 000,00   </w:t>
            </w:r>
          </w:p>
        </w:tc>
      </w:tr>
      <w:tr w:rsidR="008F5C84" w:rsidRPr="00585706" w14:paraId="7F918933" w14:textId="77777777" w:rsidTr="00B51811">
        <w:trPr>
          <w:trHeight w:val="24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57673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DC6E3" w14:textId="1CA97336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К</w:t>
            </w: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анцтовары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 (грамоты, </w:t>
            </w: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картриджи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 и т.д)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3B348" w14:textId="11471060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65 000,00   </w:t>
            </w:r>
          </w:p>
        </w:tc>
      </w:tr>
      <w:tr w:rsidR="008F5C84" w:rsidRPr="00585706" w14:paraId="6A58805A" w14:textId="77777777" w:rsidTr="00B51811">
        <w:trPr>
          <w:trHeight w:val="251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964A3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68579" w14:textId="42FAAA7C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С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антехническое оборудование с комплектующими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B5F01" w14:textId="4A9A01E2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kern w:val="24"/>
              </w:rPr>
              <w:t xml:space="preserve">36255,50   </w:t>
            </w:r>
          </w:p>
        </w:tc>
      </w:tr>
      <w:tr w:rsidR="008F5C84" w:rsidRPr="00585706" w14:paraId="74016020" w14:textId="77777777" w:rsidTr="00B51811">
        <w:trPr>
          <w:trHeight w:val="18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0F87A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3CDC" w14:textId="77777777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ГСМ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083EA" w14:textId="3830FE56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50 000,00  </w:t>
            </w:r>
          </w:p>
        </w:tc>
      </w:tr>
      <w:tr w:rsidR="008F5C84" w:rsidRPr="00585706" w14:paraId="49B5EBAE" w14:textId="77777777" w:rsidTr="00B51811">
        <w:trPr>
          <w:trHeight w:val="105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1ADB3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19274" w14:textId="1BC68B92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М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едикаменты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C51AC" w14:textId="1BF0AA83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60 000,00   </w:t>
            </w:r>
          </w:p>
        </w:tc>
      </w:tr>
      <w:tr w:rsidR="008F5C84" w:rsidRPr="00585706" w14:paraId="0917D7C9" w14:textId="77777777" w:rsidTr="0077440E">
        <w:trPr>
          <w:trHeight w:val="43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F54E4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89122" w14:textId="0CFF3787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М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едосмотр работников, бактериологическое и вирусологическое обследование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4AB2F" w14:textId="00642F2B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49 640,00   </w:t>
            </w:r>
          </w:p>
        </w:tc>
      </w:tr>
      <w:tr w:rsidR="008F5C84" w:rsidRPr="00585706" w14:paraId="58B32279" w14:textId="77777777" w:rsidTr="00B51811">
        <w:trPr>
          <w:trHeight w:val="44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DE5DA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7BFFF" w14:textId="038AB7EE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24"/>
              </w:rPr>
              <w:t>П</w:t>
            </w:r>
            <w:r w:rsidR="008F5C84"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>оверка и техническое обслуживание весов, перспективное меню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D97BD" w14:textId="6749418A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53 000,00   </w:t>
            </w:r>
          </w:p>
        </w:tc>
      </w:tr>
      <w:tr w:rsidR="008F5C84" w:rsidRPr="00585706" w14:paraId="14B3AAE9" w14:textId="77777777" w:rsidTr="00B51811">
        <w:trPr>
          <w:trHeight w:val="46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E5C9D" w14:textId="77777777" w:rsidR="008F5C84" w:rsidRPr="00585706" w:rsidRDefault="008F5C84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65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3D903" w14:textId="6FCB5A04" w:rsidR="008F5C84" w:rsidRPr="00585706" w:rsidRDefault="007975A3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kern w:val="24"/>
              </w:rPr>
              <w:t>Х</w:t>
            </w:r>
            <w:r w:rsidR="008F5C84" w:rsidRPr="00585706">
              <w:rPr>
                <w:rFonts w:ascii="Courier New" w:eastAsia="Times New Roman" w:hAnsi="Courier New" w:cs="Courier New"/>
                <w:kern w:val="24"/>
              </w:rPr>
              <w:t>оз</w:t>
            </w:r>
            <w:r>
              <w:rPr>
                <w:rFonts w:ascii="Courier New" w:eastAsia="Times New Roman" w:hAnsi="Courier New" w:cs="Courier New"/>
                <w:kern w:val="24"/>
              </w:rPr>
              <w:t xml:space="preserve">. </w:t>
            </w:r>
            <w:r w:rsidR="008F5C84" w:rsidRPr="00585706">
              <w:rPr>
                <w:rFonts w:ascii="Courier New" w:eastAsia="Times New Roman" w:hAnsi="Courier New" w:cs="Courier New"/>
                <w:kern w:val="24"/>
              </w:rPr>
              <w:t>расходы (блоки питания, переключатели, муфты и т.д.)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92A2C" w14:textId="6F160D04" w:rsidR="008F5C84" w:rsidRPr="00585706" w:rsidRDefault="008F5C84" w:rsidP="00585706">
            <w:pPr>
              <w:spacing w:after="0" w:line="240" w:lineRule="auto"/>
              <w:textAlignment w:val="bottom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kern w:val="24"/>
              </w:rPr>
              <w:t xml:space="preserve">27696,00   </w:t>
            </w:r>
          </w:p>
        </w:tc>
      </w:tr>
      <w:tr w:rsidR="00585706" w:rsidRPr="00585706" w14:paraId="6B7FE60C" w14:textId="77777777" w:rsidTr="00B51811">
        <w:trPr>
          <w:trHeight w:val="126"/>
        </w:trPr>
        <w:tc>
          <w:tcPr>
            <w:tcW w:w="72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14B8D" w14:textId="366A7D0E" w:rsidR="00585706" w:rsidRPr="00585706" w:rsidRDefault="00585706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 w:themeColor="dark1"/>
                <w:kern w:val="24"/>
              </w:rPr>
              <w:t>Итого</w:t>
            </w:r>
            <w:r>
              <w:rPr>
                <w:rFonts w:ascii="Courier New" w:eastAsia="Times New Roman" w:hAnsi="Courier New" w:cs="Courier New"/>
                <w:color w:val="000000" w:themeColor="dark1"/>
                <w:kern w:val="24"/>
              </w:rPr>
              <w:t>: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14:paraId="349C4E98" w14:textId="77777777" w:rsidR="00585706" w:rsidRPr="00585706" w:rsidRDefault="00585706" w:rsidP="005857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85706">
              <w:rPr>
                <w:rFonts w:ascii="Courier New" w:eastAsia="Times New Roman" w:hAnsi="Courier New" w:cs="Courier New"/>
                <w:color w:val="000000" w:themeColor="dark1"/>
                <w:kern w:val="24"/>
              </w:rPr>
              <w:t>1 423 814,40</w:t>
            </w:r>
          </w:p>
        </w:tc>
      </w:tr>
    </w:tbl>
    <w:p w14:paraId="0D74B58D" w14:textId="77777777" w:rsidR="008F5C84" w:rsidRPr="00792342" w:rsidRDefault="008F5C84" w:rsidP="00797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Итого общее финансирование мероприятий по подготовке оздоровительного лагеря – 5 048 868, 40 рублей</w:t>
      </w:r>
    </w:p>
    <w:p w14:paraId="516588BC" w14:textId="77777777" w:rsidR="008F5C84" w:rsidRPr="00792342" w:rsidRDefault="008F5C84" w:rsidP="007975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hAnsi="Arial" w:cs="Arial"/>
          <w:sz w:val="24"/>
          <w:szCs w:val="24"/>
        </w:rPr>
        <w:t>В целом общее финансирование по подготовке к оздоровительному сезону 2023 года составило 13 209 668,97 рублей. Из них:</w:t>
      </w:r>
    </w:p>
    <w:p w14:paraId="3F3B7C13" w14:textId="77777777" w:rsidR="008F5C84" w:rsidRPr="00792342" w:rsidRDefault="008F5C84" w:rsidP="008F5C84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2342">
        <w:rPr>
          <w:rFonts w:ascii="Arial" w:hAnsi="Arial" w:cs="Arial"/>
          <w:sz w:val="24"/>
          <w:szCs w:val="24"/>
        </w:rPr>
        <w:t xml:space="preserve">из областного бюджета - </w:t>
      </w:r>
      <w:r w:rsidRPr="00792342">
        <w:rPr>
          <w:rFonts w:ascii="Arial" w:eastAsia="Calibri" w:hAnsi="Arial" w:cs="Arial"/>
          <w:sz w:val="24"/>
          <w:szCs w:val="24"/>
          <w:lang w:eastAsia="en-US"/>
        </w:rPr>
        <w:t>2 223 336,00 руб</w:t>
      </w:r>
    </w:p>
    <w:p w14:paraId="6813AE54" w14:textId="77777777" w:rsidR="008F5C84" w:rsidRPr="00792342" w:rsidRDefault="008F5C84" w:rsidP="008F5C8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92342">
        <w:rPr>
          <w:rFonts w:ascii="Arial" w:eastAsia="Calibri" w:hAnsi="Arial" w:cs="Arial"/>
          <w:sz w:val="24"/>
          <w:szCs w:val="24"/>
          <w:lang w:eastAsia="en-US"/>
        </w:rPr>
        <w:t>из местного бюджета – 10 986 332,97 руб</w:t>
      </w:r>
    </w:p>
    <w:p w14:paraId="50ACFFFF" w14:textId="77777777" w:rsidR="008F5C84" w:rsidRPr="00792342" w:rsidRDefault="008F5C84" w:rsidP="007975A3">
      <w:pPr>
        <w:pStyle w:val="2"/>
        <w:shd w:val="clear" w:color="auto" w:fill="FBFBFB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Проблемы, требующие разрешение к новому оздоровительному сезону в 2024г:</w:t>
      </w:r>
    </w:p>
    <w:p w14:paraId="6AC2E747" w14:textId="77777777" w:rsidR="007975A3" w:rsidRDefault="007975A3" w:rsidP="007975A3">
      <w:pPr>
        <w:pStyle w:val="2"/>
        <w:shd w:val="clear" w:color="auto" w:fill="FBFBFB"/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8F5C84"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Получение санитарно-эпидемиологического заключения на водные источники МБОУ Алятской СОШ, МБОУ Маниловской СОШ, МБОУ Иванической СОШ, МБОУ Тыргетуйской СОШ, МБОУ Головинской ООШ, оздоровительного лагеря «Мечта»;</w:t>
      </w:r>
    </w:p>
    <w:p w14:paraId="5FEFCB79" w14:textId="77777777" w:rsidR="007975A3" w:rsidRDefault="007975A3" w:rsidP="007975A3">
      <w:pPr>
        <w:pStyle w:val="2"/>
        <w:shd w:val="clear" w:color="auto" w:fill="FBFBFB"/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8F5C84"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Строительство пищеблока в МБОУ Табарсукской СОШ;</w:t>
      </w:r>
    </w:p>
    <w:p w14:paraId="0B579F6A" w14:textId="77777777" w:rsidR="007975A3" w:rsidRDefault="007975A3" w:rsidP="007975A3">
      <w:pPr>
        <w:pStyle w:val="2"/>
        <w:shd w:val="clear" w:color="auto" w:fill="FBFBFB"/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 </w:t>
      </w:r>
      <w:r w:rsidR="008F5C84"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Реконструкция пищеблока в МБОУ Забитуйской СОШ;</w:t>
      </w:r>
    </w:p>
    <w:p w14:paraId="120286D6" w14:textId="2CFA58AE" w:rsidR="008F5C84" w:rsidRPr="00792342" w:rsidRDefault="007975A3" w:rsidP="007975A3">
      <w:pPr>
        <w:pStyle w:val="2"/>
        <w:shd w:val="clear" w:color="auto" w:fill="FBFBFB"/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8F5C84" w:rsidRPr="00792342">
        <w:rPr>
          <w:rFonts w:ascii="Arial" w:hAnsi="Arial" w:cs="Arial"/>
          <w:b w:val="0"/>
          <w:color w:val="000000" w:themeColor="text1"/>
          <w:sz w:val="24"/>
          <w:szCs w:val="24"/>
        </w:rPr>
        <w:t>Ремонт сцены и тротуаров в оздоровительном лагере, ремонт электропроводки;</w:t>
      </w:r>
    </w:p>
    <w:p w14:paraId="031AE96D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A79BBC9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B25E8E8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86509C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735477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202E20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3A67C9D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5076AD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89B028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DBD3DB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FF4E680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13B9AAF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6AA11C6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578CFD7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6CA4F2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A4AB81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F8479E1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844A9CB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D32B0BC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CB2C38F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10525AF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D83713B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69BC94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185E217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83F6DC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462B0C5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9247B18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792EF34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AEF9387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3FB82A1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CF1323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1DE57A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EF96944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95D0AFF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2131D23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261A2BA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A09A1FE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6684456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6BC3F71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82902AB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CE4DE0F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7F91F03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54E42B7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51EBADE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30D8060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A39FF3C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6EAB1FE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00CC4E1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5149DC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1BA9D76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41C8491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3E624B0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0B90ADB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B3514F3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4491B08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ACC6055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F3A098F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D17C454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8D96E4A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EE610A8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CAD9437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0756C46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6505EF2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E31A9F0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15E9308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9E80022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A56ABD9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E1EBA85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05C93D9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52B04E4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F59CEA6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173E528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525C2FB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5CC13B4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6383A11" w14:textId="77777777" w:rsidR="007975A3" w:rsidRDefault="007975A3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148176B" w14:textId="77777777" w:rsidR="004975DA" w:rsidRDefault="004975DA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E9D549D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4707943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4CF4C28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6858849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493B27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7B122A4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416E548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178592B" w14:textId="77777777" w:rsidR="00F63735" w:rsidRDefault="00F63735" w:rsidP="004975DA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FF5275D" w14:textId="77777777" w:rsidR="004975DA" w:rsidRPr="00B64FDD" w:rsidRDefault="004975DA" w:rsidP="004975D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Подготовил:</w:t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Н.К. Бутуханова</w:t>
      </w:r>
    </w:p>
    <w:p w14:paraId="6AF3E4D0" w14:textId="77777777" w:rsidR="004975DA" w:rsidRPr="00B64FDD" w:rsidRDefault="004975DA" w:rsidP="004975D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3757AC29" w14:textId="77777777" w:rsidR="00003C65" w:rsidRDefault="004975DA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Согласовано:</w:t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В.В. Сагадаров</w:t>
      </w:r>
      <w:r w:rsidR="00003C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14:paraId="42DEF3BB" w14:textId="77777777" w:rsidR="00003C65" w:rsidRDefault="00003C65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0A2402AA" w14:textId="77777777" w:rsidR="00003C65" w:rsidRDefault="004975DA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Т.В. Острикова</w:t>
      </w:r>
    </w:p>
    <w:p w14:paraId="448AA504" w14:textId="6E77EF4B" w:rsidR="00003C65" w:rsidRDefault="004975DA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</w:p>
    <w:p w14:paraId="7E5CC4C8" w14:textId="47F63866" w:rsidR="00003C65" w:rsidRDefault="004975DA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 w:rsidR="00003C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Б.Д. Цыренов</w:t>
      </w:r>
    </w:p>
    <w:p w14:paraId="2E7E2228" w14:textId="77777777" w:rsidR="00003C65" w:rsidRDefault="00003C65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7B83EF97" w14:textId="5E8A9C29" w:rsidR="00003C65" w:rsidRDefault="00003C65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А.П. Мишков</w:t>
      </w:r>
    </w:p>
    <w:p w14:paraId="39F585E5" w14:textId="77777777" w:rsidR="00003C65" w:rsidRDefault="00003C65" w:rsidP="00003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6C0AC7CF" w14:textId="22BB038D" w:rsidR="004975DA" w:rsidRPr="00B64FDD" w:rsidRDefault="004975DA" w:rsidP="00003C65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64FD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Л.Р. Алексеева</w:t>
      </w:r>
    </w:p>
    <w:sectPr w:rsidR="004975DA" w:rsidRPr="00B64FDD" w:rsidSect="002C002F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6255" w14:textId="77777777" w:rsidR="00FE2174" w:rsidRDefault="00FE2174" w:rsidP="00DE419B">
      <w:pPr>
        <w:spacing w:after="0" w:line="240" w:lineRule="auto"/>
      </w:pPr>
      <w:r>
        <w:separator/>
      </w:r>
    </w:p>
  </w:endnote>
  <w:endnote w:type="continuationSeparator" w:id="0">
    <w:p w14:paraId="660E0B84" w14:textId="77777777" w:rsidR="00FE2174" w:rsidRDefault="00FE2174" w:rsidP="00DE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23BB" w14:textId="77777777" w:rsidR="00FE2174" w:rsidRDefault="00FE2174" w:rsidP="00DE419B">
      <w:pPr>
        <w:spacing w:after="0" w:line="240" w:lineRule="auto"/>
      </w:pPr>
      <w:r>
        <w:separator/>
      </w:r>
    </w:p>
  </w:footnote>
  <w:footnote w:type="continuationSeparator" w:id="0">
    <w:p w14:paraId="6EE4A15D" w14:textId="77777777" w:rsidR="00FE2174" w:rsidRDefault="00FE2174" w:rsidP="00DE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6C"/>
    <w:multiLevelType w:val="hybridMultilevel"/>
    <w:tmpl w:val="02D6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7013"/>
    <w:multiLevelType w:val="hybridMultilevel"/>
    <w:tmpl w:val="9FE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685"/>
    <w:multiLevelType w:val="hybridMultilevel"/>
    <w:tmpl w:val="7946D0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48511D0"/>
    <w:multiLevelType w:val="hybridMultilevel"/>
    <w:tmpl w:val="2F623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4538132">
    <w:abstractNumId w:val="2"/>
  </w:num>
  <w:num w:numId="2" w16cid:durableId="627467726">
    <w:abstractNumId w:val="1"/>
  </w:num>
  <w:num w:numId="3" w16cid:durableId="1116293901">
    <w:abstractNumId w:val="0"/>
  </w:num>
  <w:num w:numId="4" w16cid:durableId="202200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E9"/>
    <w:rsid w:val="00003C65"/>
    <w:rsid w:val="000351A8"/>
    <w:rsid w:val="000865CF"/>
    <w:rsid w:val="0009786B"/>
    <w:rsid w:val="000A4518"/>
    <w:rsid w:val="000B232F"/>
    <w:rsid w:val="000C161B"/>
    <w:rsid w:val="000C5E59"/>
    <w:rsid w:val="000C7B37"/>
    <w:rsid w:val="000D0805"/>
    <w:rsid w:val="000F0B85"/>
    <w:rsid w:val="000F1133"/>
    <w:rsid w:val="00106AB4"/>
    <w:rsid w:val="001670E6"/>
    <w:rsid w:val="0018417D"/>
    <w:rsid w:val="002218FB"/>
    <w:rsid w:val="00232210"/>
    <w:rsid w:val="002B0D19"/>
    <w:rsid w:val="002C002F"/>
    <w:rsid w:val="002D014A"/>
    <w:rsid w:val="002D6294"/>
    <w:rsid w:val="002E4129"/>
    <w:rsid w:val="002F6C56"/>
    <w:rsid w:val="003367CB"/>
    <w:rsid w:val="003C608A"/>
    <w:rsid w:val="00413050"/>
    <w:rsid w:val="0043498E"/>
    <w:rsid w:val="00494274"/>
    <w:rsid w:val="004975DA"/>
    <w:rsid w:val="00553EE9"/>
    <w:rsid w:val="0058009A"/>
    <w:rsid w:val="00585706"/>
    <w:rsid w:val="005E67EE"/>
    <w:rsid w:val="00631AA5"/>
    <w:rsid w:val="00685D5A"/>
    <w:rsid w:val="00732304"/>
    <w:rsid w:val="007349FA"/>
    <w:rsid w:val="007377C7"/>
    <w:rsid w:val="0077440E"/>
    <w:rsid w:val="007975A3"/>
    <w:rsid w:val="007B0EFA"/>
    <w:rsid w:val="0086336A"/>
    <w:rsid w:val="008E1BB5"/>
    <w:rsid w:val="008F5C84"/>
    <w:rsid w:val="009158F1"/>
    <w:rsid w:val="00A10D6A"/>
    <w:rsid w:val="00A153DE"/>
    <w:rsid w:val="00AA5928"/>
    <w:rsid w:val="00AF2125"/>
    <w:rsid w:val="00B51811"/>
    <w:rsid w:val="00B64FDD"/>
    <w:rsid w:val="00BD0CCE"/>
    <w:rsid w:val="00C55EA3"/>
    <w:rsid w:val="00C82C4C"/>
    <w:rsid w:val="00D47A5E"/>
    <w:rsid w:val="00D57F3A"/>
    <w:rsid w:val="00D72FE8"/>
    <w:rsid w:val="00DC677C"/>
    <w:rsid w:val="00DE419B"/>
    <w:rsid w:val="00E17305"/>
    <w:rsid w:val="00E34309"/>
    <w:rsid w:val="00E81899"/>
    <w:rsid w:val="00EF5967"/>
    <w:rsid w:val="00F6373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26"/>
  <w15:docId w15:val="{5558BD29-6323-4D1E-8C01-4A0DDAD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50"/>
  </w:style>
  <w:style w:type="paragraph" w:styleId="2">
    <w:name w:val="heading 2"/>
    <w:basedOn w:val="a"/>
    <w:link w:val="20"/>
    <w:uiPriority w:val="9"/>
    <w:qFormat/>
    <w:rsid w:val="0055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53E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19B"/>
  </w:style>
  <w:style w:type="paragraph" w:styleId="a9">
    <w:name w:val="footer"/>
    <w:basedOn w:val="a"/>
    <w:link w:val="aa"/>
    <w:uiPriority w:val="99"/>
    <w:unhideWhenUsed/>
    <w:rsid w:val="00DE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89086666534s@gmail.com</cp:lastModifiedBy>
  <cp:revision>35</cp:revision>
  <cp:lastPrinted>2023-09-22T07:25:00Z</cp:lastPrinted>
  <dcterms:created xsi:type="dcterms:W3CDTF">2022-09-26T03:18:00Z</dcterms:created>
  <dcterms:modified xsi:type="dcterms:W3CDTF">2023-09-22T08:14:00Z</dcterms:modified>
</cp:coreProperties>
</file>